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Century Gothic" w:cs="Century Gothic" w:eastAsia="Century Gothic" w:hAnsi="Century Gothic"/>
          <w:b w:val="1"/>
          <w:bCs w:val="1"/>
          <w:color w:val="f0b40d"/>
          <w:sz w:val="62"/>
          <w:szCs w:val="6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0b40d"/>
          <w:sz w:val="62"/>
          <w:szCs w:val="62"/>
          <w:rtl w:val="0"/>
        </w:rPr>
        <w:t xml:space="preserve">BRIEF RUTA DE LAS EMPRESAS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0"/>
          <w:szCs w:val="20"/>
        </w:rPr>
        <w:drawing>
          <wp:inline distB="114300" distT="114300" distL="114300" distR="114300">
            <wp:extent cx="5731200" cy="1816100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Helvetica Neue" w:cs="Helvetica Neue" w:eastAsia="Helvetica Neue" w:hAnsi="Helvetica Neue"/>
          <w:b w:val="1"/>
          <w:bCs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0"/>
          <w:szCs w:val="20"/>
          <w:rtl w:val="0"/>
        </w:rPr>
        <w:t xml:space="preserve">Brief Ruta de las Empresas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Identidad y propósito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¿Cuál es la visión de su empresa?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Ser la mejor empresa de cocina y lavandería, en una búsqueda constante por mejorar la vida en el hogar a través de la innovación, la calidad y la sostenibilidad.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¿Cuál es la historia de su empresa?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Whirlpool Corporation fue fundada en 1911 en Benton Harbor, Michigan (EE. UU.), por Louis y Emory Upton, quienes desarrollaron una de las primeras lavadoras eléctricas automáticas.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Con más de un siglo de trayectoria, la compañía se ha consolidado como líder mundial en electrodomésticos gracias a su compromiso con la innovación, la expansión global y la creación de soluciones que facilitan la vida de las familias.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0"/>
          <w:szCs w:val="20"/>
          <w:rtl w:val="0"/>
        </w:rPr>
        <w:t xml:space="preserve">En México, Whirlpool tiene presencia histórica con más de 70 años, e incluye plantas de manufactura en Celaya (Guanajuato), Ramos Arizpe (Coahuila) y varias instaladas en el área metropolitana de Monterrey (Nuevo León), así como un corporativo en San Pedro Garza García. A esto se suman centros de distribución nacionales, y centros de tecnología ubicados en su campus de Apodaca (Nuevo León) y en Celaya (Guanajuato).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1699599</wp:posOffset>
            </wp:positionV>
            <wp:extent cx="5731200" cy="1816100"/>
            <wp:effectExtent b="0" l="0" r="0" t="0"/>
            <wp:wrapNone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>
                      <a:alphaModFix amt="6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¿Cuáles son los valores que representan a tu empresa?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Integridad: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actuar con honestidad, transparencia y responsabilidad.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Respeto: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valorar a las personas, sus ideas y su diversidad.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Inclusión y diversidad: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fomentar entornos equitativos y colaborativos.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Espíritu de ganar: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trabajar con pasión, excelencia y compromiso.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Unidad global (One Whirlpool):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actuar como un solo equipo en todo el mundo, con una misma visión y propósito.</w:t>
      </w:r>
    </w:p>
    <w:p w:rsidR="00000000" w:rsidDel="00000000" w:rsidP="00000000" w:rsidRDefault="00000000" w:rsidRPr="00000000" w14:paraId="00000022">
      <w:pPr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¿Cómo describirían en pocas palabras la esencia de su organización?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Whirlpool Corporation es una empresa global comprometida con mejorar la vida en el hogar mediante tecnología avanzada, diseño funcional y sostenibilidad. Su propósito se centra en crear soluciones confiables y significativas que acompañen el día a día de las personas, con un enfoque humano, responsable y de innovación constante para que 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0"/>
          <w:szCs w:val="20"/>
          <w:rtl w:val="0"/>
        </w:rPr>
        <w:t xml:space="preserve">nuestras comunidades puedan construir con mejores oportunidades un futuro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4">
      <w:pPr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Causa social y compromiso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¿Qué causa o propósito quiere visibilizar tu empresa? 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1"/>
          <w:iCs w:val="1"/>
          <w:smallCaps w:val="0"/>
          <w:color w:val="202124"/>
          <w:sz w:val="20"/>
          <w:szCs w:val="20"/>
          <w:rtl w:val="0"/>
        </w:rPr>
        <w:t xml:space="preserve">Ej. educación, equidad, inclusión, reciclaje, salud, movilidad, etc. (Se puede elegir más de una) 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d93025"/>
          <w:sz w:val="20"/>
          <w:szCs w:val="20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La estrategia de impacto social de Whirlpool Corporation,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0"/>
          <w:szCs w:val="20"/>
          <w:rtl w:val="0"/>
        </w:rPr>
        <w:t xml:space="preserve">"House + Home"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 (Hogar + Comunidad), se guía por la creencia en el poder del hogar y se enfoca en crear comunidades prósperas y resilientes.</w:t>
      </w:r>
    </w:p>
    <w:p w:rsidR="00000000" w:rsidDel="00000000" w:rsidP="00000000" w:rsidRDefault="00000000" w:rsidRPr="00000000" w14:paraId="00000027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0"/>
          <w:szCs w:val="20"/>
          <w:rtl w:val="0"/>
        </w:rPr>
        <w:t xml:space="preserve">Nuestra estrategia House + Home es un enfoque dual: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0"/>
          <w:szCs w:val="20"/>
          <w:rtl w:val="0"/>
        </w:rPr>
        <w:t xml:space="preserve">"House"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 se centra en la provisión de vivienda física, en donde llevamos colaborando por más de 25 años con Hábitat por la Humanidad, y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0"/>
          <w:szCs w:val="20"/>
          <w:rtl w:val="0"/>
        </w:rPr>
        <w:t xml:space="preserve">"Home"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 se centra en el empoderamiento comunitario, la educación, y la mejora de la calidad de vida en las comunidades, en donde apoyamos con Fundación Whirlpool con programas como The Washing Machine Project e impulsamos la sostenibilidad a través de la educación y el uso responsable de recursos como el agua.</w:t>
      </w:r>
    </w:p>
    <w:p w:rsidR="00000000" w:rsidDel="00000000" w:rsidP="00000000" w:rsidRDefault="00000000" w:rsidRPr="00000000" w14:paraId="00000028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Whirlpool Corporation busca visibilizar causas relacionadas con la sostenibilidad, el uso responsable del agua, la economía circular, la inclusión y la equidad de oportunidades.</w:t>
      </w:r>
    </w:p>
    <w:p w:rsidR="00000000" w:rsidDel="00000000" w:rsidP="00000000" w:rsidRDefault="00000000" w:rsidRPr="00000000" w14:paraId="0000002A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color w:val="202124"/>
          <w:sz w:val="20"/>
          <w:szCs w:val="20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A través de sus iniciativas sociales y ambientales, la empresa impulsa la educación ambiental, el reciclaje, la eficiencia energética y la diversidad e inclusión laboral, promoviendo una cultura de responsabilidad que inspira a más hogares y comunidades.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d93025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¿Qué impacto buscan generar en México a través de esta causa? 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d93025"/>
          <w:sz w:val="20"/>
          <w:szCs w:val="20"/>
          <w:rtl w:val="0"/>
        </w:rPr>
        <w:t xml:space="preserve">*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202124"/>
          <w:sz w:val="20"/>
          <w:szCs w:val="20"/>
          <w:rtl w:val="0"/>
        </w:rPr>
        <w:t xml:space="preserve">Whirlpool busca mejorar la calidad de vida en las comunidades mexicanas mediante la innovación sostenible y la educación en el uso responsable de los recursos naturales. Porque todas las personas necesitan un hogar cómodo, seguro y que les permita crecer y desarrollarse, nuestras acciones están enfocadas en fortalecer a las comunidades y generar oportunidades para su bienestar. A través de programas como Misión Agua, la empresa impulsa la conservación del agua, el apoyo a familias vulnerables y la reducción del impacto ambiental en su operación y productos. El objetivo es construir un futuro más sostenible, inclusivo y equitativo, donde la tecnología contribuya al bienestar de las personas y del planeta.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¿Hay algún color, símbolo, elemento, palabra o concepto que quisieras que esté presente?</w:t>
      </w:r>
    </w:p>
    <w:p w:rsidR="00000000" w:rsidDel="00000000" w:rsidP="00000000" w:rsidRDefault="00000000" w:rsidRPr="00000000" w14:paraId="00000030">
      <w:pPr>
        <w:shd w:fill="ffffff" w:val="clear"/>
        <w:spacing w:after="0" w:before="0" w:line="360" w:lineRule="auto"/>
        <w:jc w:val="both"/>
        <w:rPr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Colores: </w:t>
      </w:r>
      <w:r w:rsidDel="00000000" w:rsidR="00000000" w:rsidRPr="00000000">
        <w:rPr>
          <w:sz w:val="20"/>
          <w:szCs w:val="20"/>
          <w:rtl w:val="0"/>
        </w:rPr>
        <w:t xml:space="preserve">Amarillo que representa a Whirlpool, verde que representa sostenibilidad, azul y blanco que representan pureza, confianza, innovación y agua.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  <w:rtl w:val="0"/>
        </w:rPr>
        <w:t xml:space="preserve">Conceptos clave: “Cuidar el agua es cuidar la vida”, “Innovación responsable”, “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Mejorar la vida en casa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  <w:rtl w:val="0"/>
        </w:rPr>
        <w:t xml:space="preserve">”,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“Empoderamiento mujeres en comunidades desplazadas”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  <w:rtl w:val="0"/>
        </w:rPr>
        <w:t xml:space="preserve">Elementos sugeridos: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casa, lavadora manual, 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  <w:rtl w:val="0"/>
        </w:rPr>
        <w:t xml:space="preserve">gota de agua, círculo o ciclo, símbolos de sostenibilidad y tecnología limpia.</w:t>
      </w:r>
    </w:p>
    <w:p w:rsidR="00000000" w:rsidDel="00000000" w:rsidP="00000000" w:rsidRDefault="00000000" w:rsidRPr="00000000" w14:paraId="00000032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¿Hay algo que NO quisieras que se incluya (colores, temas, estilos, símbolos)?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Evitar el uso de colores oscuros o agresivos (como negro o rojo intenso), temas bélicos o de conflicto, y símbolos industriales que no reflejen la esencia humana y sostenible de la marca.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 También evitar mensajes que asocien el consumo con exceso o lujo; el enfoque debe ser responsabilidad, bienestar y propósito.</w:t>
      </w:r>
    </w:p>
    <w:p w:rsidR="00000000" w:rsidDel="00000000" w:rsidP="00000000" w:rsidRDefault="00000000" w:rsidRPr="00000000" w14:paraId="00000036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Proyección artística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Si la obra pudiera transmitir un mensaje central, ¿cuál sería?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El poder de la innovación responsable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0"/>
          <w:szCs w:val="20"/>
          <w:rtl w:val="0"/>
        </w:rPr>
        <w:t xml:space="preserve"> (humanización de la tecnología)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 para transformar el hogar y cuidar el planeta.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 Una invitación a reflexionar sobre cómo cada acción, por pequeña que sea, puede generar un cambio positivo en nuestras comunidades y en el uso consciente del agua.</w:t>
      </w:r>
    </w:p>
    <w:p w:rsidR="00000000" w:rsidDel="00000000" w:rsidP="00000000" w:rsidRDefault="00000000" w:rsidRPr="00000000" w14:paraId="0000003A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¿Qué emociones les gustaría que la obra despertara en quienes la observen?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d93025"/>
          <w:sz w:val="20"/>
          <w:szCs w:val="20"/>
          <w:rtl w:val="0"/>
        </w:rPr>
        <w:t xml:space="preserve">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Queremos que inspire esperanza, conciencia y orgullo.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 Que despierte una conexión emocional con el agua como fuente de vida, con la tecnología como aliada del bienestar, y con la responsabilidad compartida de cuidar nuestro entorno.</w:t>
      </w:r>
    </w:p>
    <w:p w:rsidR="00000000" w:rsidDel="00000000" w:rsidP="00000000" w:rsidRDefault="00000000" w:rsidRPr="00000000" w14:paraId="0000003D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¿Desean que la obra tenga un estilo más abstracto, figurativo, realista o simbólico?</w:t>
      </w:r>
    </w:p>
    <w:p w:rsidR="00000000" w:rsidDel="00000000" w:rsidP="00000000" w:rsidRDefault="00000000" w:rsidRPr="00000000" w14:paraId="0000003F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Simbólico, con elementos naturales y tecnológicos que representen equilibrio, evolución y sostenibilidad.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 La idea es combinar lo humano y lo innovador en una propuesta visual que refleje el propósito de Whirlpool: mejorar la vida en el hogar mientras cuidamos el planeta.</w:t>
      </w:r>
    </w:p>
    <w:p w:rsidR="00000000" w:rsidDel="00000000" w:rsidP="00000000" w:rsidRDefault="00000000" w:rsidRPr="00000000" w14:paraId="00000040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Vinculación con la sociedad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¿Cómo les gustaría que las personas se sintieran al ver la obra en el espacio público?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Queremos que las personas se sientan inspiradas, optimistas y conectadas con la idea de que la tecnología puede ser una fuerza positiva que mejora la vida y protege los recursos del planeta.</w:t>
      </w:r>
    </w:p>
    <w:p w:rsidR="00000000" w:rsidDel="00000000" w:rsidP="00000000" w:rsidRDefault="00000000" w:rsidRPr="00000000" w14:paraId="00000044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¿Qué aprendizaje, reflexión o inspiración esperan que genere en la comunidad?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202124"/>
          <w:sz w:val="20"/>
          <w:szCs w:val="20"/>
          <w:rtl w:val="0"/>
        </w:rPr>
        <w:t xml:space="preserve">Que motive a reflexionar sobre la importancia de cuidar el agua, valorar los recursos naturales y reconocer que cada acción cuenta. La obra busca inspirar una cultura de responsabilidad y esperanza, donde el progreso y la sostenibilidad convivan en armonía, y recordar que, con este cuidado y nuestras acciones colectivas, es posible construir mejores viviendas y entornos más dignos para la comunidad.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Detalles adicionales</w:t>
      </w:r>
    </w:p>
    <w:p w:rsidR="00000000" w:rsidDel="00000000" w:rsidP="00000000" w:rsidRDefault="00000000" w:rsidRPr="00000000" w14:paraId="00000049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¿Desean integrar el logotipo o identidad visual corporativa de forma sutil dentro de la propuesta artística?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  <w:rtl w:val="0"/>
        </w:rPr>
        <w:t xml:space="preserve">Sí, de manera sutil y elegante, utilizando elementos de color, forma o textura que evoquen la identidad de Whirlpool Corporation sin restar protagonismo al mensaje artístico.</w:t>
      </w:r>
    </w:p>
    <w:p w:rsidR="00000000" w:rsidDel="00000000" w:rsidP="00000000" w:rsidRDefault="00000000" w:rsidRPr="00000000" w14:paraId="0000004C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z w:val="20"/>
          <w:szCs w:val="20"/>
          <w:rtl w:val="0"/>
        </w:rPr>
        <w:t xml:space="preserve">¿Tienen alguna referencia (artística, cultural o visual) que les inspire para esta pieza?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z w:val="20"/>
          <w:szCs w:val="20"/>
          <w:rtl w:val="0"/>
        </w:rPr>
        <w:t xml:space="preserve">Inspiración en el concepto de “ciclo” y “flujo” del agua, con referencias visuales a la naturaleza, el movimiento circular y la innovación tecnológica.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Artísticamente puede inspirarse en obras que 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0"/>
          <w:szCs w:val="20"/>
          <w:rtl w:val="0"/>
        </w:rPr>
        <w:t xml:space="preserve">mezclan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 sostenibilidad y diseño orgánico, donde la tecnología dialogue con el entorno.</w:t>
      </w:r>
    </w:p>
    <w:p w:rsidR="00000000" w:rsidDel="00000000" w:rsidP="00000000" w:rsidRDefault="00000000" w:rsidRPr="00000000" w14:paraId="0000004F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Mensaje final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Si pudieran escribir una frase breve que resuma lo que quieren proyectar en esta obra, ¿cuál sería?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“Hogares y comunidades sostenibles”</w:t>
      </w:r>
    </w:p>
    <w:p w:rsidR="00000000" w:rsidDel="00000000" w:rsidP="00000000" w:rsidRDefault="00000000" w:rsidRPr="00000000" w14:paraId="00000053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highlight w:val="yellow"/>
          <w:rtl w:val="0"/>
        </w:rPr>
        <w:t xml:space="preserve">¿Deseas adjuntar materiales de referencia o identidad visual?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color w:val="202124"/>
          <w:sz w:val="20"/>
          <w:szCs w:val="20"/>
          <w:rtl w:val="0"/>
        </w:rPr>
        <w:t xml:space="preserve">Adicionales </w: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(¿Algo extra que te gustaría que se muestre en la obra?)</w:t>
      </w:r>
    </w:p>
    <w:p w:rsidR="00000000" w:rsidDel="00000000" w:rsidP="00000000" w:rsidRDefault="00000000" w:rsidRPr="00000000" w14:paraId="00000056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color w:val="202124"/>
          <w:sz w:val="20"/>
          <w:szCs w:val="20"/>
          <w:rtl w:val="0"/>
        </w:rPr>
        <w:t xml:space="preserve">Manos, agua, círculos o líneas de energía fluida, integrados de forma armoniosa con el entorno.</w:t>
      </w:r>
    </w:p>
    <w:p w:rsidR="00000000" w:rsidDel="00000000" w:rsidP="00000000" w:rsidRDefault="00000000" w:rsidRPr="00000000" w14:paraId="00000057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Símbolo de la lavadora manual, mujeres como símbolo de prosperidad, </w:t>
      </w:r>
    </w:p>
    <w:p w:rsidR="00000000" w:rsidDel="00000000" w:rsidP="00000000" w:rsidRDefault="00000000" w:rsidRPr="00000000" w14:paraId="00000058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ff000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ff0000"/>
          <w:sz w:val="20"/>
          <w:szCs w:val="20"/>
        </w:rPr>
        <w:drawing>
          <wp:inline distB="114300" distT="114300" distL="114300" distR="114300">
            <wp:extent cx="976313" cy="931935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931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0"/>
          <w:szCs w:val="20"/>
        </w:rPr>
        <w:drawing>
          <wp:inline distB="114300" distT="114300" distL="114300" distR="114300">
            <wp:extent cx="922145" cy="901067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2145" cy="901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color w:val="ff000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ff0000"/>
          <w:sz w:val="20"/>
          <w:szCs w:val="20"/>
        </w:rPr>
        <w:drawing>
          <wp:inline distB="114300" distT="114300" distL="114300" distR="114300">
            <wp:extent cx="3767138" cy="1635253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22090" l="25746" r="22590" t="35766"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1635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0"/>
          <w:szCs w:val="20"/>
        </w:rPr>
        <w:drawing>
          <wp:inline distB="19050" distT="19050" distL="19050" distR="19050">
            <wp:extent cx="1804485" cy="938213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485" cy="938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0"/>
          <w:szCs w:val="20"/>
        </w:rPr>
        <w:drawing>
          <wp:inline distB="114300" distT="114300" distL="114300" distR="114300">
            <wp:extent cx="1071563" cy="966918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9669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0"/>
          <w:szCs w:val="20"/>
        </w:rPr>
        <w:drawing>
          <wp:inline distB="19050" distT="19050" distL="19050" distR="19050">
            <wp:extent cx="985838" cy="970632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70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0" w:before="0" w:line="360" w:lineRule="auto"/>
        <w:jc w:val="both"/>
        <w:rPr>
          <w:rFonts w:ascii="Helvetica Neue" w:cs="Helvetica Neue" w:eastAsia="Helvetica Neue" w:hAnsi="Helvetica Neue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Apto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5276850</wp:posOffset>
          </wp:positionH>
          <wp:positionV relativeFrom="paragraph">
            <wp:posOffset>-333374</wp:posOffset>
          </wp:positionV>
          <wp:extent cx="1147763" cy="876638"/>
          <wp:effectExtent b="0" l="0" r="0" t="0"/>
          <wp:wrapNone/>
          <wp:docPr id="8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7763" cy="8766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"/>
      </w:rPr>
    </w:rPrDefault>
    <w:pPrDefault>
      <w:pPr>
        <w:spacing w:after="160" w:line="27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12AF5F52"/>
    <w:pPr>
      <w:spacing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0v+xWaRKeaOvi4EbaQQ1W9628g==">CgMxLjA4AHIhMVJCRElKcUZHMEJ1ejVsMDZITmpobHUzMlhkaGM5SXRX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2025-11-12T15:51:36.0000000Z</dcterms:created>
  <dc:creator>Fernanda Pichardo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0x0101008B96E70A0CF32845971F51495031C678</vt:lpwstr>
  </property>
</Properties>
</file>